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48E" w:rsidRPr="00BD0568" w:rsidRDefault="0051148E" w:rsidP="00BD0568"/>
    <w:p w:rsidR="0051148E" w:rsidRPr="00BD0568" w:rsidRDefault="0051148E" w:rsidP="00BD0568">
      <w:pPr>
        <w:jc w:val="center"/>
      </w:pPr>
    </w:p>
    <w:p w:rsidR="0051148E" w:rsidRPr="00BD0568" w:rsidRDefault="0051148E" w:rsidP="00BD0568">
      <w:pPr>
        <w:jc w:val="center"/>
      </w:pPr>
    </w:p>
    <w:p w:rsidR="0051148E" w:rsidRPr="00BD0568" w:rsidRDefault="0051148E" w:rsidP="00273256"/>
    <w:p w:rsidR="0051148E" w:rsidRPr="00BD0568" w:rsidRDefault="0051148E" w:rsidP="00BD0568">
      <w:pPr>
        <w:jc w:val="center"/>
      </w:pPr>
    </w:p>
    <w:p w:rsidR="0051148E" w:rsidRPr="00BD0568" w:rsidRDefault="0051148E" w:rsidP="00BD0568">
      <w:pPr>
        <w:jc w:val="center"/>
      </w:pPr>
    </w:p>
    <w:p w:rsidR="0051148E" w:rsidRPr="00BD0568" w:rsidRDefault="0051148E" w:rsidP="00BD0568">
      <w:pPr>
        <w:jc w:val="center"/>
      </w:pPr>
    </w:p>
    <w:p w:rsidR="0051148E" w:rsidRPr="00BD0568" w:rsidRDefault="00273256" w:rsidP="00BD0568">
      <w:pPr>
        <w:jc w:val="center"/>
      </w:pPr>
      <w:r>
        <w:t>Cultural Matching.</w:t>
      </w:r>
    </w:p>
    <w:p w:rsidR="0051148E" w:rsidRPr="00BD0568" w:rsidRDefault="0051148E" w:rsidP="00BD0568">
      <w:pPr>
        <w:jc w:val="center"/>
      </w:pPr>
      <w:r w:rsidRPr="00BD0568">
        <w:t>Name</w:t>
      </w:r>
    </w:p>
    <w:p w:rsidR="0051148E" w:rsidRPr="00BD0568" w:rsidRDefault="0051148E" w:rsidP="00BD0568">
      <w:pPr>
        <w:jc w:val="center"/>
      </w:pPr>
      <w:r w:rsidRPr="00BD0568">
        <w:t>Institution</w:t>
      </w:r>
    </w:p>
    <w:p w:rsidR="0051148E" w:rsidRPr="00BD0568" w:rsidRDefault="0051148E" w:rsidP="00BD0568">
      <w:pPr>
        <w:jc w:val="center"/>
      </w:pPr>
      <w:r w:rsidRPr="00BD0568">
        <w:t>Date</w:t>
      </w:r>
    </w:p>
    <w:p w:rsidR="0051148E" w:rsidRPr="00BD0568" w:rsidRDefault="0051148E" w:rsidP="00BD0568"/>
    <w:p w:rsidR="0051148E" w:rsidRPr="00BD0568" w:rsidRDefault="0051148E" w:rsidP="00BD0568"/>
    <w:p w:rsidR="0051148E" w:rsidRPr="00BD0568" w:rsidRDefault="0051148E" w:rsidP="00BD0568"/>
    <w:p w:rsidR="0051148E" w:rsidRPr="00BD0568" w:rsidRDefault="0051148E" w:rsidP="00BD0568"/>
    <w:p w:rsidR="0051148E" w:rsidRPr="00BD0568" w:rsidRDefault="0051148E" w:rsidP="00BD0568"/>
    <w:p w:rsidR="00B2244D" w:rsidRPr="00BD0568" w:rsidRDefault="0051148E" w:rsidP="00BD0568">
      <w:r w:rsidRPr="00BD0568">
        <w:br w:type="page"/>
      </w:r>
    </w:p>
    <w:p w:rsidR="00273256" w:rsidRDefault="00273256" w:rsidP="00273256">
      <w:pPr>
        <w:ind w:firstLine="720"/>
        <w:jc w:val="center"/>
      </w:pPr>
      <w:r>
        <w:lastRenderedPageBreak/>
        <w:t>Cultural Matching.</w:t>
      </w:r>
    </w:p>
    <w:p w:rsidR="004441BC" w:rsidRDefault="004441BC" w:rsidP="004441BC">
      <w:pPr>
        <w:ind w:firstLine="720"/>
      </w:pPr>
      <w:r>
        <w:t>Different studies attempt to shed more light on cultural matching and discrimination problems based on aspects such as colour and race. Cultural matching can be defined as an approach that attempts to embrace contemporary conceptions and how indigenous people perceive education and general social life under aspects of race, colour and discrimination. Again, the two articles offer profound insights concerning the state job markets based on aspects such as colour and colour in the United States</w:t>
      </w:r>
      <w:r w:rsidRPr="004441BC">
        <w:t xml:space="preserve"> </w:t>
      </w:r>
      <w:r>
        <w:t xml:space="preserve">(Michael, 2009). As such, elements of discrimination have been evident in finding jobs, and as such, aspects such as colour and race exist in the context of education. Therefore, this shows the need to accept cultural diversity in the communities that we live in since they are part of us. The articles attempt to review the cultural matching problem based on the aspects of colour, race and discrimination. </w:t>
      </w:r>
    </w:p>
    <w:p w:rsidR="004441BC" w:rsidRDefault="004441BC" w:rsidP="004441BC">
      <w:pPr>
        <w:ind w:firstLine="720"/>
      </w:pPr>
      <w:r>
        <w:t xml:space="preserve">According to Michael (2009), African-American have been unable to get jobs in the United States since they are never called back for interviews simply because of the skin colour. In this case, the concept of cultural matching is not effective since most of the employment opportunities tend to benefit the Whites in the United States. As such, the problem is critical since African-American people are forced to change the abbreviations of their names with for them to look like Americans. On the same note, the majority have changed and removed their bachelor's degrees from educational institutions that are historically related to blacks. It is evident that the author detects failed cultural match since education continues to widen the gap between the Whites and Blacks, especially in the job sectors (Michael, 2009). On the same note, the article hints that elements of discrimination continue to affect educated blacks have continued to suffer disproportionately in the jobless environment compared with how the whites experience. </w:t>
      </w:r>
    </w:p>
    <w:p w:rsidR="004441BC" w:rsidRDefault="004441BC" w:rsidP="004441BC">
      <w:pPr>
        <w:ind w:firstLine="720"/>
      </w:pPr>
      <w:r>
        <w:lastRenderedPageBreak/>
        <w:t xml:space="preserve">Based on the colour, the gap between African-American and Whites education has continued to expand, and as such, jobs in the United States are based on the aspect of the race. Also, colour has resulted in degrees that are pursued by the blacks to almost look meaningless since the job market fails to recognize it. According to Abigail (2014), African-American individuals who hold an Associate's Degree has the same chances of attaining a good job as White males who only have a high school diploma. Therefore, this explains that the job market in the United States is governed by colour. The provision of jobs through the aspects of colour has resulted in severe unemployment rates hence signifying struggles to make ends meet. As hinted in the article, African-American face 16.6% unemployment rates while the Whites face 7.1% in the age bracket of 18 to 34 years old (Abigail, 2014). For that reason, colour is seen as a sensitive factor that is likely to trigger the increase in unemployment rates in the United States. </w:t>
      </w:r>
    </w:p>
    <w:p w:rsidR="004441BC" w:rsidRDefault="004441BC" w:rsidP="004441BC">
      <w:pPr>
        <w:ind w:firstLine="720"/>
      </w:pPr>
      <w:r>
        <w:t xml:space="preserve">Discrimination is also perceived as a factor that has been used in hiring individuals in the United States for a very long time. According to Abigail (2014), discrimination in the United States is complemented by very high incarceration rates for the blacks as well as lack of inherited wealth as a result of long periods of discrimination for the case of African American's. In this case, elements of discrimination are evident in the salary schemes. As hinted in the article, educated white Americans on college levels are guaranteed a net worth of $7500 while black American on the same level if education enjoys less than $17, 500 (Abigail, 2014). These facts show extreme heights of discrimination in the job market between the whites and African-Americans. </w:t>
      </w:r>
    </w:p>
    <w:p w:rsidR="004441BC" w:rsidRDefault="004441BC" w:rsidP="004441BC">
      <w:pPr>
        <w:ind w:firstLine="720"/>
      </w:pPr>
      <w:r>
        <w:t xml:space="preserve">Generally, cultural matching has not been effective in the job market as far as African-Americans and the Whites are concerned. Generally, cultural matching is meant to integrate more than one race and culture regardless of the colour and financial background they originate from. In this case, research has asserted that the aspects of colour, race and </w:t>
      </w:r>
      <w:r>
        <w:lastRenderedPageBreak/>
        <w:t xml:space="preserve">discrimination have governed the job market, and as such, rates of unemployment have continued to increase as a result. According to Michael (2009), black job seekers confessed that the main reason for hiding their names and identity upon attending interviews was because of racism in the job market. As a result, African-American ate stigmatized as they find jobs hence receiving huge burdens of pressure because of their identities. The article hints that phenomena experiences as a result of controlling employment opportunities have ended up favouring the whites. </w:t>
      </w:r>
    </w:p>
    <w:p w:rsidR="004441BC" w:rsidRDefault="004441BC" w:rsidP="004441BC">
      <w:pPr>
        <w:ind w:firstLine="720"/>
      </w:pPr>
      <w:r>
        <w:t xml:space="preserve">In summation, aspects such as colour, race, and discrimination have failed to reach effective cultural matching in the United States. Unemployment opportunities have increased for many years, and as such, African-American have been discriminated and stigmatized as a result. As a solution to address these issues, it is vital to consider raising awareness of the need to embrace all races in the same way. On the same note, there should be more investment in community college and other institutions that support education for American-Americans. It is also worth to consider the implementation of affirmative action, especially in the states where affirmative action has been eliminated. This will is a fundamental move since it will increase and promote diversity. </w:t>
      </w:r>
      <w:r>
        <w:cr/>
      </w:r>
    </w:p>
    <w:p w:rsidR="004441BC" w:rsidRDefault="004441BC" w:rsidP="004441BC">
      <w:pPr>
        <w:jc w:val="center"/>
      </w:pPr>
    </w:p>
    <w:p w:rsidR="004441BC" w:rsidRDefault="004441BC" w:rsidP="004441BC">
      <w:pPr>
        <w:jc w:val="center"/>
      </w:pPr>
    </w:p>
    <w:p w:rsidR="004441BC" w:rsidRDefault="004441BC" w:rsidP="004441BC">
      <w:pPr>
        <w:jc w:val="center"/>
      </w:pPr>
    </w:p>
    <w:p w:rsidR="004441BC" w:rsidRDefault="004441BC" w:rsidP="004441BC">
      <w:pPr>
        <w:jc w:val="center"/>
      </w:pPr>
    </w:p>
    <w:p w:rsidR="00273256" w:rsidRDefault="00273256" w:rsidP="004441BC"/>
    <w:p w:rsidR="00273256" w:rsidRDefault="00273256" w:rsidP="00273256">
      <w:pPr>
        <w:jc w:val="center"/>
      </w:pPr>
    </w:p>
    <w:p w:rsidR="00485E2A" w:rsidRPr="00BD0568" w:rsidRDefault="00485E2A" w:rsidP="00273256">
      <w:pPr>
        <w:jc w:val="center"/>
      </w:pPr>
      <w:r w:rsidRPr="00BD0568">
        <w:lastRenderedPageBreak/>
        <w:t>References</w:t>
      </w:r>
    </w:p>
    <w:p w:rsidR="00587E6E" w:rsidRPr="00BD0568" w:rsidRDefault="00587E6E" w:rsidP="00273256">
      <w:pPr>
        <w:ind w:left="720" w:hanging="720"/>
        <w:rPr>
          <w:color w:val="263238"/>
        </w:rPr>
      </w:pPr>
      <w:r w:rsidRPr="00BD0568">
        <w:rPr>
          <w:color w:val="263238"/>
        </w:rPr>
        <w:t>Abigail, B. (2014). A Black College Student Has The Same Chances Of Getting A Job As A White High School Dropout. </w:t>
      </w:r>
      <w:r w:rsidRPr="00BD0568">
        <w:rPr>
          <w:i/>
          <w:iCs/>
          <w:color w:val="263238"/>
        </w:rPr>
        <w:t>Think Progress.</w:t>
      </w:r>
      <w:r w:rsidRPr="00BD0568">
        <w:rPr>
          <w:color w:val="263238"/>
        </w:rPr>
        <w:t> Retrieved from </w:t>
      </w:r>
      <w:hyperlink r:id="rId6" w:tgtFrame="_blank" w:history="1">
        <w:r w:rsidRPr="00BD0568">
          <w:rPr>
            <w:rStyle w:val="Hyperlink"/>
            <w:color w:val="263238"/>
            <w:u w:val="none"/>
          </w:rPr>
          <w:t>https://thinkprogress.org/a-black-college-student-has-the-same-chances-of-getting-a-job-as-a-white-high-school-dropout-b7639607fdf1/</w:t>
        </w:r>
      </w:hyperlink>
      <w:r w:rsidRPr="00BD0568">
        <w:rPr>
          <w:color w:val="263238"/>
        </w:rPr>
        <w:t>.</w:t>
      </w:r>
      <w:bookmarkStart w:id="0" w:name="_GoBack"/>
      <w:bookmarkEnd w:id="0"/>
    </w:p>
    <w:p w:rsidR="00587E6E" w:rsidRPr="00BD0568" w:rsidRDefault="00587E6E" w:rsidP="00273256">
      <w:pPr>
        <w:ind w:left="720" w:hanging="720"/>
      </w:pPr>
      <w:r w:rsidRPr="00BD0568">
        <w:rPr>
          <w:color w:val="263238"/>
        </w:rPr>
        <w:t>Michael, L. (2009). Whitening the Resume. </w:t>
      </w:r>
      <w:r w:rsidRPr="00BD0568">
        <w:rPr>
          <w:i/>
          <w:iCs/>
          <w:color w:val="263238"/>
        </w:rPr>
        <w:t>The New York Times</w:t>
      </w:r>
      <w:r w:rsidRPr="00BD0568">
        <w:rPr>
          <w:color w:val="263238"/>
        </w:rPr>
        <w:t>. Retrieved from </w:t>
      </w:r>
      <w:hyperlink r:id="rId7" w:tgtFrame="_blank" w:history="1">
        <w:r w:rsidRPr="00BD0568">
          <w:rPr>
            <w:rStyle w:val="Hyperlink"/>
            <w:color w:val="263238"/>
            <w:u w:val="none"/>
          </w:rPr>
          <w:t>https://www.nytimes.com/2009/12/06/weekinreview/06Luo.html</w:t>
        </w:r>
      </w:hyperlink>
      <w:r w:rsidRPr="00BD0568">
        <w:t>.</w:t>
      </w:r>
    </w:p>
    <w:p w:rsidR="00587E6E" w:rsidRPr="00BD0568" w:rsidRDefault="00587E6E" w:rsidP="00BD0568"/>
    <w:p w:rsidR="00485E2A" w:rsidRPr="00BD0568" w:rsidRDefault="00485E2A" w:rsidP="00BD0568"/>
    <w:sectPr w:rsidR="00485E2A" w:rsidRPr="00BD0568" w:rsidSect="0051148E">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6D3E" w:rsidRDefault="00476D3E" w:rsidP="0051148E">
      <w:pPr>
        <w:spacing w:after="0" w:line="240" w:lineRule="auto"/>
      </w:pPr>
      <w:r>
        <w:separator/>
      </w:r>
    </w:p>
  </w:endnote>
  <w:endnote w:type="continuationSeparator" w:id="1">
    <w:p w:rsidR="00476D3E" w:rsidRDefault="00476D3E" w:rsidP="005114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6D3E" w:rsidRDefault="00476D3E" w:rsidP="0051148E">
      <w:pPr>
        <w:spacing w:after="0" w:line="240" w:lineRule="auto"/>
      </w:pPr>
      <w:r>
        <w:separator/>
      </w:r>
    </w:p>
  </w:footnote>
  <w:footnote w:type="continuationSeparator" w:id="1">
    <w:p w:rsidR="00476D3E" w:rsidRDefault="00476D3E" w:rsidP="005114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7951374"/>
      <w:docPartObj>
        <w:docPartGallery w:val="Page Numbers (Top of Page)"/>
        <w:docPartUnique/>
      </w:docPartObj>
    </w:sdtPr>
    <w:sdtEndPr>
      <w:rPr>
        <w:noProof/>
      </w:rPr>
    </w:sdtEndPr>
    <w:sdtContent>
      <w:p w:rsidR="0051148E" w:rsidRDefault="00273256" w:rsidP="0051148E">
        <w:pPr>
          <w:pStyle w:val="Header"/>
          <w:spacing w:line="480" w:lineRule="auto"/>
        </w:pPr>
        <w:r>
          <w:t xml:space="preserve">CULTURAL MATCHING.                                                                                                      </w:t>
        </w:r>
        <w:r w:rsidR="00E65E19">
          <w:fldChar w:fldCharType="begin"/>
        </w:r>
        <w:r w:rsidR="0051148E">
          <w:instrText xml:space="preserve"> PAGE   \* MERGEFORMAT </w:instrText>
        </w:r>
        <w:r w:rsidR="00E65E19">
          <w:fldChar w:fldCharType="separate"/>
        </w:r>
        <w:r w:rsidR="004441BC">
          <w:rPr>
            <w:noProof/>
          </w:rPr>
          <w:t>3</w:t>
        </w:r>
        <w:r w:rsidR="00E65E1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48E" w:rsidRDefault="0051148E" w:rsidP="0051148E">
    <w:pPr>
      <w:pStyle w:val="Header"/>
      <w:spacing w:line="480" w:lineRule="auto"/>
    </w:pPr>
    <w:r>
      <w:t xml:space="preserve">Running Head: </w:t>
    </w:r>
    <w:r w:rsidR="00273256">
      <w:t>CULTURAL MATCHING.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D0920"/>
    <w:rsid w:val="000C1184"/>
    <w:rsid w:val="001760D5"/>
    <w:rsid w:val="001911D3"/>
    <w:rsid w:val="001D0920"/>
    <w:rsid w:val="00273256"/>
    <w:rsid w:val="002A1B4A"/>
    <w:rsid w:val="00304894"/>
    <w:rsid w:val="003109D8"/>
    <w:rsid w:val="003135E0"/>
    <w:rsid w:val="003264C1"/>
    <w:rsid w:val="004441BC"/>
    <w:rsid w:val="00476D3E"/>
    <w:rsid w:val="00485E2A"/>
    <w:rsid w:val="0051148E"/>
    <w:rsid w:val="00587E6E"/>
    <w:rsid w:val="005D607F"/>
    <w:rsid w:val="005F1AB6"/>
    <w:rsid w:val="006D1C49"/>
    <w:rsid w:val="007179A8"/>
    <w:rsid w:val="0079321F"/>
    <w:rsid w:val="007D22F9"/>
    <w:rsid w:val="0082403A"/>
    <w:rsid w:val="008409F5"/>
    <w:rsid w:val="008C501E"/>
    <w:rsid w:val="008E6143"/>
    <w:rsid w:val="009806E3"/>
    <w:rsid w:val="00A62D3C"/>
    <w:rsid w:val="00B2244D"/>
    <w:rsid w:val="00B82880"/>
    <w:rsid w:val="00BD0568"/>
    <w:rsid w:val="00C115DD"/>
    <w:rsid w:val="00D41883"/>
    <w:rsid w:val="00E65E19"/>
    <w:rsid w:val="00EC4BA5"/>
    <w:rsid w:val="00F034F3"/>
    <w:rsid w:val="00F2559D"/>
    <w:rsid w:val="00FA1D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14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148E"/>
  </w:style>
  <w:style w:type="paragraph" w:styleId="Footer">
    <w:name w:val="footer"/>
    <w:basedOn w:val="Normal"/>
    <w:link w:val="FooterChar"/>
    <w:uiPriority w:val="99"/>
    <w:unhideWhenUsed/>
    <w:rsid w:val="005114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148E"/>
  </w:style>
  <w:style w:type="character" w:styleId="Hyperlink">
    <w:name w:val="Hyperlink"/>
    <w:basedOn w:val="DefaultParagraphFont"/>
    <w:uiPriority w:val="99"/>
    <w:semiHidden/>
    <w:unhideWhenUsed/>
    <w:rsid w:val="00587E6E"/>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google.com/url?q=https://www.nytimes.com/2009/12/06/weekinreview/06Luo.html&amp;sa=D&amp;source=hangouts&amp;ust=1559709642229000&amp;usg=AFQjCNHLTsB-GQYqbSR2GfOll3EB2wA19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url?q=https://thinkprogress.org/a-black-college-student-has-the-same-chances-of-getting-a-job-as-a-white-high-school-dropout-b7639607fdf1/&amp;sa=D&amp;source=hangouts&amp;ust=1559709642228000&amp;usg=AFQjCNH3Wo8n3To5ZjCJwrVbyTppKwTw7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955</Words>
  <Characters>5446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2019-06-04T07:51:00Z</dcterms:created>
  <dcterms:modified xsi:type="dcterms:W3CDTF">2019-06-04T07:51:00Z</dcterms:modified>
</cp:coreProperties>
</file>